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5D" w:rsidRPr="0013115D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115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13115D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о комиссии по соблюдению требований служебного поведения работниками и урегулированию конфликта интересов в </w:t>
      </w:r>
      <w:r w:rsidR="005460DC">
        <w:rPr>
          <w:rFonts w:ascii="Times New Roman" w:hAnsi="Times New Roman" w:cs="Times New Roman"/>
          <w:b/>
          <w:sz w:val="24"/>
          <w:szCs w:val="24"/>
        </w:rPr>
        <w:t>МАОУ СОШ №22</w:t>
      </w:r>
    </w:p>
    <w:p w:rsidR="0013115D" w:rsidRPr="0013115D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3115D" w:rsidRDefault="0013115D" w:rsidP="0017377F">
      <w:pPr>
        <w:spacing w:line="240" w:lineRule="auto"/>
      </w:pPr>
      <w:r w:rsidRPr="0013115D">
        <w:rPr>
          <w:rFonts w:ascii="Times New Roman" w:hAnsi="Times New Roman" w:cs="Times New Roman"/>
          <w:sz w:val="24"/>
          <w:szCs w:val="24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образуемая в </w:t>
      </w:r>
      <w:r w:rsidR="005460DC">
        <w:rPr>
          <w:rFonts w:ascii="Times New Roman" w:hAnsi="Times New Roman" w:cs="Times New Roman"/>
          <w:sz w:val="24"/>
          <w:szCs w:val="24"/>
        </w:rPr>
        <w:t xml:space="preserve">МАОУ СОШ №22 </w:t>
      </w:r>
      <w:r w:rsidR="001773AA">
        <w:rPr>
          <w:rFonts w:ascii="Times New Roman" w:hAnsi="Times New Roman" w:cs="Times New Roman"/>
          <w:sz w:val="24"/>
          <w:szCs w:val="24"/>
        </w:rPr>
        <w:t>(</w:t>
      </w:r>
      <w:r w:rsidR="005460DC">
        <w:rPr>
          <w:rFonts w:ascii="Times New Roman" w:hAnsi="Times New Roman" w:cs="Times New Roman"/>
          <w:sz w:val="24"/>
          <w:szCs w:val="24"/>
        </w:rPr>
        <w:t>далее Учреждение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r w:rsidRPr="0013115D">
        <w:rPr>
          <w:rFonts w:ascii="Times New Roman" w:hAnsi="Times New Roman" w:cs="Times New Roman"/>
          <w:sz w:val="24"/>
          <w:szCs w:val="24"/>
        </w:rPr>
        <w:t>соответствии с Федеральным законом «О противодействии коррупции» от 25.12.2008 года № 273-ФЗ.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1.2. Под конфликтом интересов понимается ситуация, при которой личная заинтересованность работника </w:t>
      </w:r>
      <w:r w:rsidR="005460DC">
        <w:rPr>
          <w:rFonts w:ascii="Times New Roman" w:hAnsi="Times New Roman" w:cs="Times New Roman"/>
          <w:sz w:val="24"/>
          <w:szCs w:val="24"/>
        </w:rPr>
        <w:t>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Российской Федерации, </w:t>
      </w:r>
      <w:r w:rsidR="005460DC">
        <w:rPr>
          <w:rFonts w:ascii="Times New Roman" w:hAnsi="Times New Roman" w:cs="Times New Roman"/>
          <w:sz w:val="24"/>
          <w:szCs w:val="24"/>
        </w:rPr>
        <w:t>учреждения</w:t>
      </w:r>
      <w:r w:rsidRPr="0013115D">
        <w:rPr>
          <w:rFonts w:ascii="Times New Roman" w:hAnsi="Times New Roman" w:cs="Times New Roman"/>
          <w:sz w:val="24"/>
          <w:szCs w:val="24"/>
        </w:rPr>
        <w:t>, способное привести к причинению вреда этим законным интересам граждан, организаций, общес</w:t>
      </w:r>
      <w:r w:rsidR="001773AA">
        <w:rPr>
          <w:rFonts w:ascii="Times New Roman" w:hAnsi="Times New Roman" w:cs="Times New Roman"/>
          <w:sz w:val="24"/>
          <w:szCs w:val="24"/>
        </w:rPr>
        <w:t>тва, Российской Федерации,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</w:t>
      </w:r>
      <w:r w:rsidR="001773AA">
        <w:rPr>
          <w:rFonts w:ascii="Times New Roman" w:hAnsi="Times New Roman" w:cs="Times New Roman"/>
          <w:sz w:val="24"/>
          <w:szCs w:val="24"/>
        </w:rPr>
        <w:t>ламентирующими документами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в области профилактики и противодействию коррупции, настоящим Положением.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1.5. Основными задачами Комиссии являются: </w:t>
      </w:r>
    </w:p>
    <w:p w:rsidR="0013115D" w:rsidRPr="0013115D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обеспече</w:t>
      </w:r>
      <w:r w:rsidR="001773AA">
        <w:rPr>
          <w:rFonts w:ascii="Times New Roman" w:hAnsi="Times New Roman" w:cs="Times New Roman"/>
          <w:sz w:val="24"/>
          <w:szCs w:val="24"/>
        </w:rPr>
        <w:t>ние соблюдения работниками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поведению;</w:t>
      </w:r>
    </w:p>
    <w:p w:rsidR="0013115D" w:rsidRPr="0013115D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музею.</w:t>
      </w:r>
    </w:p>
    <w:p w:rsidR="0013115D" w:rsidRP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13115D" w:rsidRP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 2. Компетенция Комиссии </w:t>
      </w:r>
    </w:p>
    <w:p w:rsid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2.1. Комиссия в соответствии с возложенными на неё задачами: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3115D">
        <w:rPr>
          <w:rFonts w:ascii="Times New Roman" w:hAnsi="Times New Roman" w:cs="Times New Roman"/>
          <w:sz w:val="24"/>
          <w:szCs w:val="24"/>
        </w:rPr>
        <w:t>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</w:t>
      </w:r>
      <w:r>
        <w:rPr>
          <w:rFonts w:ascii="Times New Roman" w:hAnsi="Times New Roman" w:cs="Times New Roman"/>
          <w:sz w:val="24"/>
          <w:szCs w:val="24"/>
        </w:rPr>
        <w:t>ов либо проявлениям коррупции;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115D">
        <w:rPr>
          <w:rFonts w:ascii="Times New Roman" w:hAnsi="Times New Roman" w:cs="Times New Roman"/>
          <w:sz w:val="24"/>
          <w:szCs w:val="24"/>
        </w:rPr>
        <w:t>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</w:t>
      </w:r>
      <w:r>
        <w:rPr>
          <w:rFonts w:ascii="Times New Roman" w:hAnsi="Times New Roman" w:cs="Times New Roman"/>
          <w:sz w:val="24"/>
          <w:szCs w:val="24"/>
        </w:rPr>
        <w:t>мых для работы Комиссии;</w:t>
      </w:r>
    </w:p>
    <w:p w:rsidR="0013115D" w:rsidRP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ривлекает специалистов сторонних организаций и независимых экспертов для участия в заседании Комиссии.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lastRenderedPageBreak/>
        <w:t>3. Порядок формирования Комиссии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3.1. Персональный состав комиссии утвер</w:t>
      </w:r>
      <w:r w:rsidR="001773AA">
        <w:rPr>
          <w:rFonts w:ascii="Times New Roman" w:hAnsi="Times New Roman" w:cs="Times New Roman"/>
          <w:sz w:val="24"/>
          <w:szCs w:val="24"/>
        </w:rPr>
        <w:t>ждается приказом директора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3.3. Членами комиссии с правом решающего голоса м</w:t>
      </w:r>
      <w:r w:rsidR="001773AA">
        <w:rPr>
          <w:rFonts w:ascii="Times New Roman" w:hAnsi="Times New Roman" w:cs="Times New Roman"/>
          <w:sz w:val="24"/>
          <w:szCs w:val="24"/>
        </w:rPr>
        <w:t>огут быть только работники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3.5. В заседании Комиссии при рассмотрении конкретного вопроса с правом совещательного </w:t>
      </w:r>
      <w:r>
        <w:rPr>
          <w:rFonts w:ascii="Times New Roman" w:hAnsi="Times New Roman" w:cs="Times New Roman"/>
          <w:sz w:val="24"/>
          <w:szCs w:val="24"/>
        </w:rPr>
        <w:t xml:space="preserve">голоса могут участвовать: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</w:t>
      </w:r>
      <w:r>
        <w:rPr>
          <w:rFonts w:ascii="Times New Roman" w:hAnsi="Times New Roman" w:cs="Times New Roman"/>
          <w:sz w:val="24"/>
          <w:szCs w:val="24"/>
        </w:rPr>
        <w:t>нии конфликта интересов.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ругие работники, которые могут дать пояснени</w:t>
      </w:r>
      <w:r w:rsidR="001773AA">
        <w:rPr>
          <w:rFonts w:ascii="Times New Roman" w:hAnsi="Times New Roman" w:cs="Times New Roman"/>
          <w:sz w:val="24"/>
          <w:szCs w:val="24"/>
        </w:rPr>
        <w:t>я по вопросам деятельности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и вопросам, рассматриваемых комиссией.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олжностные лица государственных органов, органов местного самоуправления.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редставители заинтересованных организаций.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3.6.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 4. Порядок работы Комиссии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4.1. Основаниями для проведения заседания комиссии являются предста</w:t>
      </w:r>
      <w:r w:rsidR="001773AA">
        <w:rPr>
          <w:rFonts w:ascii="Times New Roman" w:hAnsi="Times New Roman" w:cs="Times New Roman"/>
          <w:sz w:val="24"/>
          <w:szCs w:val="24"/>
        </w:rPr>
        <w:t>вление директором 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15D" w:rsidRDefault="0013115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3115D">
        <w:rPr>
          <w:rFonts w:ascii="Times New Roman" w:hAnsi="Times New Roman" w:cs="Times New Roman"/>
          <w:sz w:val="24"/>
          <w:szCs w:val="24"/>
        </w:rPr>
        <w:t>ведений о нарушении работником требований Кодекса этики и служебного пов</w:t>
      </w:r>
      <w:r w:rsidR="001773AA">
        <w:rPr>
          <w:rFonts w:ascii="Times New Roman" w:hAnsi="Times New Roman" w:cs="Times New Roman"/>
          <w:sz w:val="24"/>
          <w:szCs w:val="24"/>
        </w:rPr>
        <w:t>едения в учреждении</w:t>
      </w:r>
      <w:r w:rsidRPr="00131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 несоблюдении работником требований об урегулировании конфликта интересов.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>оступившего в комиссию в установленном порядке заявления о нарушениях</w:t>
      </w:r>
      <w:r>
        <w:rPr>
          <w:rFonts w:ascii="Times New Roman" w:hAnsi="Times New Roman" w:cs="Times New Roman"/>
          <w:sz w:val="24"/>
          <w:szCs w:val="24"/>
        </w:rPr>
        <w:t>, совершенных работником.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</w:t>
      </w:r>
      <w:r w:rsidR="005460DC">
        <w:rPr>
          <w:rFonts w:ascii="Times New Roman" w:hAnsi="Times New Roman" w:cs="Times New Roman"/>
          <w:sz w:val="24"/>
          <w:szCs w:val="24"/>
        </w:rPr>
        <w:t>учреждении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4.2. Информация, указанная в пункте 4.1 настоящего Положения, должна быть представлена в письменном виде и</w:t>
      </w:r>
      <w:r w:rsidR="008F21ED">
        <w:rPr>
          <w:rFonts w:ascii="Times New Roman" w:hAnsi="Times New Roman" w:cs="Times New Roman"/>
          <w:sz w:val="24"/>
          <w:szCs w:val="24"/>
        </w:rPr>
        <w:t xml:space="preserve"> содержать следующие сведения: ф</w:t>
      </w:r>
      <w:r w:rsidRPr="008F21ED">
        <w:rPr>
          <w:rFonts w:ascii="Times New Roman" w:hAnsi="Times New Roman" w:cs="Times New Roman"/>
          <w:sz w:val="24"/>
          <w:szCs w:val="24"/>
        </w:rPr>
        <w:t>амилию, имя, отчество работника и занимаемую им должность</w:t>
      </w:r>
      <w:r w:rsidR="008F21ED">
        <w:rPr>
          <w:rFonts w:ascii="Times New Roman" w:hAnsi="Times New Roman" w:cs="Times New Roman"/>
          <w:sz w:val="24"/>
          <w:szCs w:val="24"/>
        </w:rPr>
        <w:t>,о</w:t>
      </w:r>
      <w:r w:rsidRPr="008F21ED">
        <w:rPr>
          <w:rFonts w:ascii="Times New Roman" w:hAnsi="Times New Roman" w:cs="Times New Roman"/>
          <w:sz w:val="24"/>
          <w:szCs w:val="24"/>
        </w:rPr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 w:rsidR="008F21ED">
        <w:rPr>
          <w:rFonts w:ascii="Times New Roman" w:hAnsi="Times New Roman" w:cs="Times New Roman"/>
          <w:sz w:val="24"/>
          <w:szCs w:val="24"/>
        </w:rPr>
        <w:t>, данные об источнике информации.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lastRenderedPageBreak/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4.7.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</w:t>
      </w:r>
      <w:r w:rsidR="008F21ED">
        <w:rPr>
          <w:rFonts w:ascii="Times New Roman" w:hAnsi="Times New Roman" w:cs="Times New Roman"/>
          <w:sz w:val="24"/>
          <w:szCs w:val="24"/>
        </w:rPr>
        <w:t xml:space="preserve">омиссии немедленно информирует </w:t>
      </w:r>
      <w:r w:rsidRPr="008F21ED">
        <w:rPr>
          <w:rFonts w:ascii="Times New Roman" w:hAnsi="Times New Roman" w:cs="Times New Roman"/>
          <w:sz w:val="24"/>
          <w:szCs w:val="24"/>
        </w:rPr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позднее чем за 3 рабочих дня до дня проведения заседания.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4.15. По итогам рассмотрения вопроса Комиссия приним</w:t>
      </w:r>
      <w:r w:rsidR="008F21ED">
        <w:rPr>
          <w:rFonts w:ascii="Times New Roman" w:hAnsi="Times New Roman" w:cs="Times New Roman"/>
          <w:sz w:val="24"/>
          <w:szCs w:val="24"/>
        </w:rPr>
        <w:t>ает решений, составляется протокол. В протоколе Комиссия указывает</w:t>
      </w:r>
      <w:r w:rsidR="0017377F">
        <w:rPr>
          <w:rFonts w:ascii="Times New Roman" w:hAnsi="Times New Roman" w:cs="Times New Roman"/>
          <w:sz w:val="24"/>
          <w:szCs w:val="24"/>
        </w:rPr>
        <w:t>:</w:t>
      </w:r>
    </w:p>
    <w:p w:rsidR="0017377F" w:rsidRDefault="008F21E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377F">
        <w:rPr>
          <w:rFonts w:ascii="Times New Roman" w:hAnsi="Times New Roman" w:cs="Times New Roman"/>
          <w:sz w:val="24"/>
          <w:szCs w:val="24"/>
        </w:rPr>
        <w:t>д</w:t>
      </w:r>
      <w:r w:rsidR="0013115D" w:rsidRPr="008F21ED">
        <w:rPr>
          <w:rFonts w:ascii="Times New Roman" w:hAnsi="Times New Roman" w:cs="Times New Roman"/>
          <w:sz w:val="24"/>
          <w:szCs w:val="24"/>
        </w:rPr>
        <w:t>ат</w:t>
      </w:r>
      <w:r w:rsidR="0017377F">
        <w:rPr>
          <w:rFonts w:ascii="Times New Roman" w:hAnsi="Times New Roman" w:cs="Times New Roman"/>
          <w:sz w:val="24"/>
          <w:szCs w:val="24"/>
        </w:rPr>
        <w:t>у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заседания Комиссии, фамилии, имена, отчества членов Комиссии и других лиц, присутствующих на заседании</w:t>
      </w:r>
      <w:r w:rsidR="0017377F"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13115D" w:rsidRPr="008F21ED">
        <w:rPr>
          <w:rFonts w:ascii="Times New Roman" w:hAnsi="Times New Roman" w:cs="Times New Roman"/>
          <w:sz w:val="24"/>
          <w:szCs w:val="24"/>
        </w:rPr>
        <w:t>ормулировка каждого из рассматриваемых на заседании Комиссии вопросов, с указанием фамилии, имён, отчеств,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3115D" w:rsidRPr="008F21ED">
        <w:rPr>
          <w:rFonts w:ascii="Times New Roman" w:hAnsi="Times New Roman" w:cs="Times New Roman"/>
          <w:sz w:val="24"/>
          <w:szCs w:val="24"/>
        </w:rPr>
        <w:t>редъявляемые к работнику претензии, материал</w:t>
      </w:r>
      <w:r>
        <w:rPr>
          <w:rFonts w:ascii="Times New Roman" w:hAnsi="Times New Roman" w:cs="Times New Roman"/>
          <w:sz w:val="24"/>
          <w:szCs w:val="24"/>
        </w:rPr>
        <w:t>ы, на которых они основываются;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3115D" w:rsidRPr="008F21ED">
        <w:rPr>
          <w:rFonts w:ascii="Times New Roman" w:hAnsi="Times New Roman" w:cs="Times New Roman"/>
          <w:sz w:val="24"/>
          <w:szCs w:val="24"/>
        </w:rPr>
        <w:t>одержание пояснений работника и других лиц по существу предъявляемых претензий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</w:t>
      </w:r>
      <w:r w:rsidR="0013115D" w:rsidRPr="008F21ED">
        <w:rPr>
          <w:rFonts w:ascii="Times New Roman" w:hAnsi="Times New Roman" w:cs="Times New Roman"/>
          <w:sz w:val="24"/>
          <w:szCs w:val="24"/>
        </w:rPr>
        <w:t>амилии, имена, отчества выступивших на заседании лиц и краткое изложение их выступлений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13115D" w:rsidRPr="008F21ED">
        <w:rPr>
          <w:rFonts w:ascii="Times New Roman" w:hAnsi="Times New Roman" w:cs="Times New Roman"/>
          <w:sz w:val="24"/>
          <w:szCs w:val="24"/>
        </w:rPr>
        <w:t>сточник информации, содержащей основания для проведения заседанияКомиссии, дат</w:t>
      </w:r>
      <w:r w:rsidR="001773AA">
        <w:rPr>
          <w:rFonts w:ascii="Times New Roman" w:hAnsi="Times New Roman" w:cs="Times New Roman"/>
          <w:sz w:val="24"/>
          <w:szCs w:val="24"/>
        </w:rPr>
        <w:t>а поступления информации в учреждение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13115D" w:rsidRPr="008F21ED">
        <w:rPr>
          <w:rFonts w:ascii="Times New Roman" w:hAnsi="Times New Roman" w:cs="Times New Roman"/>
          <w:sz w:val="24"/>
          <w:szCs w:val="24"/>
        </w:rPr>
        <w:t>ругие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езультаты голосования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ешение и обоснование его принятия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5.4. Копии протокола заседания Комиссии, в 3-дневный с</w:t>
      </w:r>
      <w:r w:rsidR="001773AA">
        <w:rPr>
          <w:rFonts w:ascii="Times New Roman" w:hAnsi="Times New Roman" w:cs="Times New Roman"/>
          <w:sz w:val="24"/>
          <w:szCs w:val="24"/>
        </w:rPr>
        <w:t>рок направляются директору учреждения</w:t>
      </w:r>
      <w:r w:rsidRPr="008F21ED">
        <w:rPr>
          <w:rFonts w:ascii="Times New Roman" w:hAnsi="Times New Roman" w:cs="Times New Roman"/>
          <w:sz w:val="24"/>
          <w:szCs w:val="24"/>
        </w:rPr>
        <w:t xml:space="preserve">, работнику, а также, по решению Комиссии, – иным заинтересованным лицам. </w:t>
      </w:r>
    </w:p>
    <w:p w:rsidR="0017377F" w:rsidRDefault="001773AA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Директор 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</w:t>
      </w:r>
      <w:r w:rsidR="005460DC">
        <w:rPr>
          <w:rFonts w:ascii="Times New Roman" w:hAnsi="Times New Roman" w:cs="Times New Roman"/>
          <w:sz w:val="24"/>
          <w:szCs w:val="24"/>
        </w:rPr>
        <w:t>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</w:t>
      </w:r>
      <w:r>
        <w:rPr>
          <w:rFonts w:ascii="Times New Roman" w:hAnsi="Times New Roman" w:cs="Times New Roman"/>
          <w:sz w:val="24"/>
          <w:szCs w:val="24"/>
        </w:rPr>
        <w:t>омиссии. Решение директора 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5.6. В случае установления Комиссией признаков дисциплинарного проступка в действиях (бездействии) работника реш</w:t>
      </w:r>
      <w:r w:rsidR="0017377F">
        <w:rPr>
          <w:rFonts w:ascii="Times New Roman" w:hAnsi="Times New Roman" w:cs="Times New Roman"/>
          <w:sz w:val="24"/>
          <w:szCs w:val="24"/>
        </w:rPr>
        <w:t>ается</w:t>
      </w:r>
      <w:r w:rsidRPr="008F21ED">
        <w:rPr>
          <w:rFonts w:ascii="Times New Roman" w:hAnsi="Times New Roman" w:cs="Times New Roman"/>
          <w:sz w:val="24"/>
          <w:szCs w:val="24"/>
        </w:rPr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17377F" w:rsidRPr="0017377F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77F"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6.1. Настоящее Положение действует до замены его новым Положением. </w:t>
      </w:r>
    </w:p>
    <w:p w:rsidR="005460DC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6.2. Любые изменения и дополнения в настоящее Положение в</w:t>
      </w:r>
      <w:r w:rsidR="001773AA">
        <w:rPr>
          <w:rFonts w:ascii="Times New Roman" w:hAnsi="Times New Roman" w:cs="Times New Roman"/>
          <w:sz w:val="24"/>
          <w:szCs w:val="24"/>
        </w:rPr>
        <w:t>носятся приказом директора учреждения</w:t>
      </w:r>
      <w:r w:rsidRPr="008F21ED">
        <w:rPr>
          <w:rFonts w:ascii="Times New Roman" w:hAnsi="Times New Roman" w:cs="Times New Roman"/>
          <w:sz w:val="24"/>
          <w:szCs w:val="24"/>
        </w:rPr>
        <w:t>.</w:t>
      </w:r>
    </w:p>
    <w:p w:rsidR="005460DC" w:rsidRDefault="0054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0248" w:rsidRDefault="00A10248" w:rsidP="005460D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10248" w:rsidRPr="008F21ED" w:rsidRDefault="00A10248" w:rsidP="005460D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A10248" w:rsidRPr="008F21ED" w:rsidSect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09E"/>
    <w:multiLevelType w:val="multilevel"/>
    <w:tmpl w:val="384E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295739"/>
    <w:rsid w:val="0013115D"/>
    <w:rsid w:val="0017377F"/>
    <w:rsid w:val="001773AA"/>
    <w:rsid w:val="00246110"/>
    <w:rsid w:val="00295739"/>
    <w:rsid w:val="00332B82"/>
    <w:rsid w:val="0041410D"/>
    <w:rsid w:val="005460DC"/>
    <w:rsid w:val="005C49D5"/>
    <w:rsid w:val="00627366"/>
    <w:rsid w:val="00680860"/>
    <w:rsid w:val="007C1AA8"/>
    <w:rsid w:val="008F21ED"/>
    <w:rsid w:val="00A10248"/>
    <w:rsid w:val="00AB671E"/>
    <w:rsid w:val="00D66502"/>
    <w:rsid w:val="00DD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460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</cp:lastModifiedBy>
  <cp:revision>2</cp:revision>
  <cp:lastPrinted>2018-06-28T10:22:00Z</cp:lastPrinted>
  <dcterms:created xsi:type="dcterms:W3CDTF">2023-02-10T02:21:00Z</dcterms:created>
  <dcterms:modified xsi:type="dcterms:W3CDTF">2023-02-10T02:21:00Z</dcterms:modified>
</cp:coreProperties>
</file>